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2F2F2"/>
        <w:tblCellMar>
          <w:left w:w="0" w:type="dxa"/>
          <w:right w:w="0" w:type="dxa"/>
        </w:tblCellMar>
        <w:tblLook w:val="04A0"/>
      </w:tblPr>
      <w:tblGrid>
        <w:gridCol w:w="9030"/>
      </w:tblGrid>
      <w:tr w:rsidR="00591E23" w:rsidRPr="00591E23" w:rsidTr="00591E23">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00"/>
            </w:tblGrid>
            <w:tr w:rsidR="00591E23" w:rsidRPr="00591E2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5490" w:type="dxa"/>
                          <w:tblCellMar>
                            <w:left w:w="0" w:type="dxa"/>
                            <w:right w:w="0" w:type="dxa"/>
                          </w:tblCellMar>
                          <w:tblLook w:val="04A0"/>
                        </w:tblPr>
                        <w:tblGrid>
                          <w:gridCol w:w="5490"/>
                        </w:tblGrid>
                        <w:tr w:rsidR="00591E23" w:rsidRPr="00591E23">
                          <w:tc>
                            <w:tcPr>
                              <w:tcW w:w="0" w:type="auto"/>
                              <w:tcMar>
                                <w:top w:w="135" w:type="dxa"/>
                                <w:left w:w="270" w:type="dxa"/>
                                <w:bottom w:w="135" w:type="dxa"/>
                                <w:right w:w="0" w:type="dxa"/>
                              </w:tcMar>
                              <w:hideMark/>
                            </w:tcPr>
                            <w:p w:rsidR="00591E23" w:rsidRPr="00591E23" w:rsidRDefault="00591E23" w:rsidP="00591E23">
                              <w:pPr>
                                <w:spacing w:after="0" w:line="206" w:lineRule="atLeast"/>
                                <w:rPr>
                                  <w:rFonts w:ascii="Helvetica" w:eastAsia="Times New Roman" w:hAnsi="Helvetica" w:cs="Helvetica"/>
                                  <w:color w:val="606060"/>
                                  <w:sz w:val="16"/>
                                  <w:szCs w:val="16"/>
                                </w:rPr>
                              </w:pPr>
                            </w:p>
                          </w:tc>
                        </w:tr>
                      </w:tbl>
                      <w:tbl>
                        <w:tblPr>
                          <w:tblpPr w:leftFromText="45" w:rightFromText="45" w:vertAnchor="text" w:tblpXSpec="right" w:tblpYSpec="center"/>
                          <w:tblW w:w="2955" w:type="dxa"/>
                          <w:tblCellMar>
                            <w:left w:w="0" w:type="dxa"/>
                            <w:right w:w="0" w:type="dxa"/>
                          </w:tblCellMar>
                          <w:tblLook w:val="04A0"/>
                        </w:tblPr>
                        <w:tblGrid>
                          <w:gridCol w:w="2955"/>
                        </w:tblGrid>
                        <w:tr w:rsidR="00591E23" w:rsidRPr="00591E23">
                          <w:tc>
                            <w:tcPr>
                              <w:tcW w:w="0" w:type="auto"/>
                              <w:tcMar>
                                <w:top w:w="135" w:type="dxa"/>
                                <w:left w:w="0" w:type="dxa"/>
                                <w:bottom w:w="135" w:type="dxa"/>
                                <w:right w:w="270" w:type="dxa"/>
                              </w:tcMar>
                              <w:hideMark/>
                            </w:tcPr>
                            <w:p w:rsidR="00591E23" w:rsidRPr="00591E23" w:rsidRDefault="00591E23" w:rsidP="00591E23">
                              <w:pPr>
                                <w:spacing w:after="0" w:line="206" w:lineRule="atLeast"/>
                                <w:rPr>
                                  <w:rFonts w:ascii="Helvetica" w:eastAsia="Times New Roman" w:hAnsi="Helvetica" w:cs="Helvetica"/>
                                  <w:color w:val="606060"/>
                                  <w:sz w:val="16"/>
                                  <w:szCs w:val="16"/>
                                </w:rPr>
                              </w:pPr>
                              <w:hyperlink r:id="rId6" w:tgtFrame="_blank" w:history="1">
                                <w:r w:rsidRPr="00591E23">
                                  <w:rPr>
                                    <w:rFonts w:ascii="Helvetica" w:eastAsia="Times New Roman" w:hAnsi="Helvetica" w:cs="Helvetica"/>
                                    <w:color w:val="606060"/>
                                    <w:sz w:val="16"/>
                                    <w:szCs w:val="16"/>
                                    <w:u w:val="single"/>
                                  </w:rPr>
                                  <w:t>View this email in your browser</w:t>
                                </w:r>
                              </w:hyperlink>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jc w:val="center"/>
              <w:rPr>
                <w:rFonts w:ascii="Times New Roman" w:eastAsia="Times New Roman" w:hAnsi="Times New Roman" w:cs="Times New Roman"/>
                <w:color w:val="000000"/>
                <w:sz w:val="16"/>
                <w:szCs w:val="16"/>
              </w:rPr>
            </w:pPr>
          </w:p>
        </w:tc>
      </w:tr>
      <w:tr w:rsidR="00591E23" w:rsidRPr="00591E23" w:rsidTr="00591E23">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30"/>
            </w:tblGrid>
            <w:tr w:rsidR="00591E23" w:rsidRPr="00591E23">
              <w:trPr>
                <w:jc w:val="center"/>
              </w:trPr>
              <w:tc>
                <w:tcPr>
                  <w:tcW w:w="0" w:type="auto"/>
                  <w:shd w:val="clear" w:color="auto" w:fill="FFFFFF"/>
                  <w:hideMark/>
                </w:tcPr>
                <w:tbl>
                  <w:tblPr>
                    <w:tblW w:w="5000" w:type="pct"/>
                    <w:tblCellMar>
                      <w:left w:w="0" w:type="dxa"/>
                      <w:right w:w="0" w:type="dxa"/>
                    </w:tblCellMar>
                    <w:tblLook w:val="04A0"/>
                  </w:tblPr>
                  <w:tblGrid>
                    <w:gridCol w:w="9030"/>
                  </w:tblGrid>
                  <w:tr w:rsidR="00591E23" w:rsidRPr="00591E23">
                    <w:tc>
                      <w:tcPr>
                        <w:tcW w:w="0" w:type="auto"/>
                        <w:hideMark/>
                      </w:tcPr>
                      <w:tbl>
                        <w:tblPr>
                          <w:tblpPr w:leftFromText="45" w:rightFromText="45" w:vertAnchor="text"/>
                          <w:tblW w:w="5000" w:type="pct"/>
                          <w:tblCellMar>
                            <w:left w:w="0" w:type="dxa"/>
                            <w:right w:w="0" w:type="dxa"/>
                          </w:tblCellMar>
                          <w:tblLook w:val="04A0"/>
                        </w:tblPr>
                        <w:tblGrid>
                          <w:gridCol w:w="9030"/>
                        </w:tblGrid>
                        <w:tr w:rsidR="00591E23" w:rsidRPr="00591E23">
                          <w:tc>
                            <w:tcPr>
                              <w:tcW w:w="0" w:type="auto"/>
                              <w:hideMark/>
                            </w:tcPr>
                            <w:p w:rsidR="00591E23" w:rsidRPr="00591E23" w:rsidRDefault="00591E23" w:rsidP="00591E23">
                              <w:pPr>
                                <w:spacing w:after="0" w:line="240" w:lineRule="auto"/>
                                <w:rPr>
                                  <w:rFonts w:ascii="Times New Roman" w:eastAsia="Times New Roman" w:hAnsi="Times New Roman" w:cs="Times New Roman"/>
                                  <w:sz w:val="16"/>
                                  <w:szCs w:val="16"/>
                                </w:rPr>
                              </w:pPr>
                              <w:r w:rsidRPr="00591E23">
                                <w:rPr>
                                  <w:rFonts w:ascii="Times New Roman" w:eastAsia="Times New Roman" w:hAnsi="Times New Roman" w:cs="Times New Roman"/>
                                  <w:noProof/>
                                  <w:sz w:val="16"/>
                                  <w:szCs w:val="1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1333500"/>
                                    <wp:effectExtent l="19050" t="0" r="0" b="0"/>
                                    <wp:wrapSquare wrapText="bothSides"/>
                                    <wp:docPr id="5" name="Picture 2" descr="https://gallery.mailchimp.com/7de59560500a6a96c9c7039b4/images/Business_matte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de59560500a6a96c9c7039b4/images/Business_matters_2.JPG"/>
                                            <pic:cNvPicPr>
                                              <a:picLocks noChangeAspect="1" noChangeArrowheads="1"/>
                                            </pic:cNvPicPr>
                                          </pic:nvPicPr>
                                          <pic:blipFill>
                                            <a:blip r:embed="rId7"/>
                                            <a:srcRect/>
                                            <a:stretch>
                                              <a:fillRect/>
                                            </a:stretch>
                                          </pic:blipFill>
                                          <pic:spPr bwMode="auto">
                                            <a:xfrm>
                                              <a:off x="0" y="0"/>
                                              <a:ext cx="5715000" cy="1333500"/>
                                            </a:xfrm>
                                            <a:prstGeom prst="rect">
                                              <a:avLst/>
                                            </a:prstGeom>
                                            <a:noFill/>
                                            <a:ln w="9525">
                                              <a:noFill/>
                                              <a:miter lim="800000"/>
                                              <a:headEnd/>
                                              <a:tailEnd/>
                                            </a:ln>
                                          </pic:spPr>
                                        </pic:pic>
                                      </a:graphicData>
                                    </a:graphic>
                                  </wp:anchor>
                                </w:drawing>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jc w:val="center"/>
              <w:rPr>
                <w:rFonts w:ascii="Times New Roman" w:eastAsia="Times New Roman" w:hAnsi="Times New Roman" w:cs="Times New Roman"/>
                <w:color w:val="000000"/>
                <w:sz w:val="16"/>
                <w:szCs w:val="16"/>
              </w:rPr>
            </w:pPr>
          </w:p>
        </w:tc>
      </w:tr>
      <w:tr w:rsidR="00591E23" w:rsidRPr="00591E23" w:rsidTr="00591E23">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00"/>
            </w:tblGrid>
            <w:tr w:rsidR="00591E23" w:rsidRPr="00591E23">
              <w:trPr>
                <w:jc w:val="center"/>
              </w:trPr>
              <w:tc>
                <w:tcPr>
                  <w:tcW w:w="0" w:type="auto"/>
                  <w:shd w:val="clear" w:color="auto" w:fill="FFFFFF"/>
                  <w:hideMark/>
                </w:tcPr>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750" w:lineRule="atLeast"/>
                                <w:outlineLvl w:val="0"/>
                                <w:rPr>
                                  <w:rFonts w:ascii="Helvetica" w:eastAsia="Times New Roman" w:hAnsi="Helvetica" w:cs="Helvetica"/>
                                  <w:b/>
                                  <w:bCs/>
                                  <w:color w:val="606060"/>
                                  <w:spacing w:val="-15"/>
                                  <w:kern w:val="36"/>
                                  <w:sz w:val="16"/>
                                  <w:szCs w:val="16"/>
                                </w:rPr>
                              </w:pPr>
                              <w:hyperlink r:id="rId8" w:history="1">
                                <w:r w:rsidRPr="00591E23">
                                  <w:rPr>
                                    <w:rFonts w:ascii="Arial" w:eastAsia="Times New Roman" w:hAnsi="Arial" w:cs="Arial"/>
                                    <w:b/>
                                    <w:bCs/>
                                    <w:color w:val="6F9A1A"/>
                                    <w:spacing w:val="-15"/>
                                    <w:kern w:val="36"/>
                                    <w:sz w:val="16"/>
                                    <w:szCs w:val="16"/>
                                    <w:u w:val="single"/>
                                  </w:rPr>
                                  <w:t>Book your free space at the Work Redbridge Jobs Fair</w:t>
                                </w:r>
                              </w:hyperlink>
                              <w:r w:rsidRPr="00591E23">
                                <w:rPr>
                                  <w:rFonts w:ascii="Helvetica" w:eastAsia="Times New Roman" w:hAnsi="Helvetica" w:cs="Helvetica"/>
                                  <w:b/>
                                  <w:bCs/>
                                  <w:color w:val="606060"/>
                                  <w:spacing w:val="-15"/>
                                  <w:kern w:val="36"/>
                                  <w:sz w:val="16"/>
                                  <w:szCs w:val="16"/>
                                </w:rPr>
                                <w:br/>
                                <w:t> </w:t>
                              </w:r>
                              <w:r w:rsidRPr="00591E23">
                                <w:rPr>
                                  <w:rFonts w:ascii="Helvetica" w:eastAsia="Times New Roman" w:hAnsi="Helvetica" w:cs="Helvetica"/>
                                  <w:b/>
                                  <w:bCs/>
                                  <w:noProof/>
                                  <w:color w:val="606060"/>
                                  <w:spacing w:val="-15"/>
                                  <w:kern w:val="36"/>
                                  <w:sz w:val="16"/>
                                  <w:szCs w:val="16"/>
                                </w:rPr>
                                <w:drawing>
                                  <wp:inline distT="0" distB="0" distL="0" distR="0">
                                    <wp:extent cx="5238750" cy="2381250"/>
                                    <wp:effectExtent l="19050" t="0" r="0" b="0"/>
                                    <wp:docPr id="1" name="Picture 1" descr="https://gallery.mailchimp.com/7de59560500a6a96c9c7039b4/images/df5f9014-ce03-4949-b04f-ff464d756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de59560500a6a96c9c7039b4/images/df5f9014-ce03-4949-b04f-ff464d756e99.png"/>
                                            <pic:cNvPicPr>
                                              <a:picLocks noChangeAspect="1" noChangeArrowheads="1"/>
                                            </pic:cNvPicPr>
                                          </pic:nvPicPr>
                                          <pic:blipFill>
                                            <a:blip r:embed="rId9"/>
                                            <a:srcRect/>
                                            <a:stretch>
                                              <a:fillRect/>
                                            </a:stretch>
                                          </pic:blipFill>
                                          <pic:spPr bwMode="auto">
                                            <a:xfrm>
                                              <a:off x="0" y="0"/>
                                              <a:ext cx="5238750" cy="2381250"/>
                                            </a:xfrm>
                                            <a:prstGeom prst="rect">
                                              <a:avLst/>
                                            </a:prstGeom>
                                            <a:noFill/>
                                            <a:ln w="9525">
                                              <a:noFill/>
                                              <a:miter lim="800000"/>
                                              <a:headEnd/>
                                              <a:tailEnd/>
                                            </a:ln>
                                          </pic:spPr>
                                        </pic:pic>
                                      </a:graphicData>
                                    </a:graphic>
                                  </wp:inline>
                                </w:drawing>
                              </w:r>
                            </w:p>
                            <w:p w:rsidR="00591E23" w:rsidRPr="00591E23" w:rsidRDefault="00591E23" w:rsidP="00591E23">
                              <w:pPr>
                                <w:spacing w:after="0" w:line="270" w:lineRule="atLeast"/>
                                <w:rPr>
                                  <w:rFonts w:ascii="Verdana" w:eastAsia="Times New Roman" w:hAnsi="Verdana" w:cs="Times New Roman"/>
                                  <w:color w:val="606060"/>
                                  <w:sz w:val="16"/>
                                  <w:szCs w:val="16"/>
                                </w:rPr>
                              </w:pPr>
                              <w:r w:rsidRPr="00591E23">
                                <w:rPr>
                                  <w:rFonts w:ascii="Verdana" w:eastAsia="Times New Roman" w:hAnsi="Verdana" w:cs="Times New Roman"/>
                                  <w:color w:val="606060"/>
                                  <w:sz w:val="16"/>
                                  <w:szCs w:val="16"/>
                                </w:rPr>
                                <w:br/>
                                <w:t>The Work Redbridge Jobs and Training Fair provides jobs and training advice to 2,000 people each year. It offers an excellent opportunity for you to meet potential employees t</w:t>
                              </w:r>
                              <w:r>
                                <w:rPr>
                                  <w:rFonts w:ascii="Verdana" w:eastAsia="Times New Roman" w:hAnsi="Verdana" w:cs="Times New Roman"/>
                                  <w:color w:val="606060"/>
                                  <w:sz w:val="16"/>
                                  <w:szCs w:val="16"/>
                                </w:rPr>
                                <w:t>o meet your recruitment needs.</w:t>
                              </w:r>
                              <w:r>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This year’s Jobs Fair takes place on Thursday 17 September, 10am to 3pm at Redbridge Town Hall, Ilford.</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You can apply for a free stall at the Jobs Fair by emailing </w:t>
                              </w:r>
                              <w:hyperlink r:id="rId10" w:history="1">
                                <w:r w:rsidRPr="00591E23">
                                  <w:rPr>
                                    <w:rFonts w:ascii="Verdana" w:eastAsia="Times New Roman" w:hAnsi="Verdana" w:cs="Times New Roman"/>
                                    <w:color w:val="336699"/>
                                    <w:sz w:val="16"/>
                                    <w:szCs w:val="16"/>
                                    <w:u w:val="single"/>
                                  </w:rPr>
                                  <w:t>elizabeth.gardner@redbridge.gov.uk</w:t>
                                </w:r>
                              </w:hyperlink>
                              <w:r w:rsidRPr="00591E23">
                                <w:rPr>
                                  <w:rFonts w:ascii="Verdana" w:eastAsia="Times New Roman" w:hAnsi="Verdana" w:cs="Times New Roman"/>
                                  <w:color w:val="606060"/>
                                  <w:sz w:val="16"/>
                                  <w:szCs w:val="16"/>
                                </w:rPr>
                                <w:t>and requesting a booking form. </w:t>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tcMar>
                          <w:top w:w="150" w:type="dxa"/>
                          <w:left w:w="270" w:type="dxa"/>
                          <w:bottom w:w="150" w:type="dxa"/>
                          <w:right w:w="270" w:type="dxa"/>
                        </w:tcMar>
                        <w:vAlign w:val="center"/>
                        <w:hideMark/>
                      </w:tcPr>
                      <w:tbl>
                        <w:tblPr>
                          <w:tblW w:w="5000" w:type="pct"/>
                          <w:tblBorders>
                            <w:top w:val="outset" w:sz="6" w:space="0" w:color="999999"/>
                          </w:tblBorders>
                          <w:tblCellMar>
                            <w:left w:w="0" w:type="dxa"/>
                            <w:right w:w="0" w:type="dxa"/>
                          </w:tblCellMar>
                          <w:tblLook w:val="04A0"/>
                        </w:tblPr>
                        <w:tblGrid>
                          <w:gridCol w:w="8460"/>
                        </w:tblGrid>
                        <w:tr w:rsidR="00591E23" w:rsidRPr="00591E23">
                          <w:tc>
                            <w:tcPr>
                              <w:tcW w:w="0" w:type="auto"/>
                              <w:vAlign w:val="center"/>
                              <w:hideMark/>
                            </w:tcPr>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270" w:lineRule="atLeast"/>
                                <w:rPr>
                                  <w:rFonts w:ascii="Verdana" w:eastAsia="Times New Roman" w:hAnsi="Verdana" w:cs="Times New Roman"/>
                                  <w:color w:val="606060"/>
                                  <w:sz w:val="16"/>
                                  <w:szCs w:val="16"/>
                                </w:rPr>
                              </w:pPr>
                              <w:hyperlink r:id="rId11" w:history="1">
                                <w:r w:rsidRPr="00591E23">
                                  <w:rPr>
                                    <w:rFonts w:ascii="Arial" w:eastAsia="Times New Roman" w:hAnsi="Arial" w:cs="Arial"/>
                                    <w:b/>
                                    <w:bCs/>
                                    <w:color w:val="6F9A1A"/>
                                    <w:sz w:val="16"/>
                                    <w:szCs w:val="16"/>
                                    <w:u w:val="single"/>
                                  </w:rPr>
                                  <w:t>Help for small and medium size construction firms</w:t>
                                </w:r>
                              </w:hyperlink>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The London Enterprise Panel and the Construction Industry Training Board are offering advice and support to small and medium size construction firms in the Borough.</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Montpellier are providing FREE training in many areas including: businesses planning to grow, marketing for results, tendering to win, selling for profit, managing for success, excelling at customer service and diversification to grow.</w:t>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lastRenderedPageBreak/>
                                <w:t> </w:t>
                              </w:r>
                              <w:r w:rsidRPr="00591E23">
                                <w:rPr>
                                  <w:rFonts w:ascii="Verdana" w:eastAsia="Times New Roman" w:hAnsi="Verdana" w:cs="Times New Roman"/>
                                  <w:color w:val="606060"/>
                                  <w:sz w:val="16"/>
                                  <w:szCs w:val="16"/>
                                </w:rPr>
                                <w:br/>
                              </w:r>
                              <w:hyperlink r:id="rId12" w:tgtFrame="_blank" w:history="1">
                                <w:r w:rsidRPr="00591E23">
                                  <w:rPr>
                                    <w:rFonts w:ascii="Verdana" w:eastAsia="Times New Roman" w:hAnsi="Verdana" w:cs="Times New Roman"/>
                                    <w:color w:val="336699"/>
                                    <w:sz w:val="16"/>
                                    <w:szCs w:val="16"/>
                                    <w:u w:val="single"/>
                                  </w:rPr>
                                  <w:t>Find out more about support for construction firms and register now</w:t>
                                </w:r>
                              </w:hyperlink>
                              <w:r w:rsidRPr="00591E23">
                                <w:rPr>
                                  <w:rFonts w:ascii="Verdana" w:eastAsia="Times New Roman" w:hAnsi="Verdana" w:cs="Times New Roman"/>
                                  <w:color w:val="606060"/>
                                  <w:sz w:val="16"/>
                                  <w:szCs w:val="16"/>
                                </w:rPr>
                                <w:t>.</w:t>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tcMar>
                          <w:top w:w="150" w:type="dxa"/>
                          <w:left w:w="270" w:type="dxa"/>
                          <w:bottom w:w="150" w:type="dxa"/>
                          <w:right w:w="270" w:type="dxa"/>
                        </w:tcMar>
                        <w:vAlign w:val="center"/>
                        <w:hideMark/>
                      </w:tcPr>
                      <w:tbl>
                        <w:tblPr>
                          <w:tblW w:w="5000" w:type="pct"/>
                          <w:tblBorders>
                            <w:top w:val="outset" w:sz="6" w:space="0" w:color="999999"/>
                          </w:tblBorders>
                          <w:tblCellMar>
                            <w:left w:w="0" w:type="dxa"/>
                            <w:right w:w="0" w:type="dxa"/>
                          </w:tblCellMar>
                          <w:tblLook w:val="04A0"/>
                        </w:tblPr>
                        <w:tblGrid>
                          <w:gridCol w:w="8460"/>
                        </w:tblGrid>
                        <w:tr w:rsidR="00591E23" w:rsidRPr="00591E23">
                          <w:tc>
                            <w:tcPr>
                              <w:tcW w:w="0" w:type="auto"/>
                              <w:vAlign w:val="center"/>
                              <w:hideMark/>
                            </w:tcPr>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270" w:lineRule="atLeast"/>
                                <w:rPr>
                                  <w:rFonts w:ascii="Verdana" w:eastAsia="Times New Roman" w:hAnsi="Verdana" w:cs="Times New Roman"/>
                                  <w:color w:val="606060"/>
                                  <w:sz w:val="16"/>
                                  <w:szCs w:val="16"/>
                                </w:rPr>
                              </w:pPr>
                              <w:hyperlink r:id="rId13" w:history="1">
                                <w:r w:rsidRPr="00591E23">
                                  <w:rPr>
                                    <w:rFonts w:ascii="Arial" w:eastAsia="Times New Roman" w:hAnsi="Arial" w:cs="Arial"/>
                                    <w:b/>
                                    <w:bCs/>
                                    <w:color w:val="6F9A1A"/>
                                    <w:sz w:val="16"/>
                                    <w:szCs w:val="16"/>
                                    <w:u w:val="single"/>
                                  </w:rPr>
                                  <w:t>Funding to improve neighbourhoods</w:t>
                                </w:r>
                              </w:hyperlink>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r>
                              <w:r w:rsidRPr="00591E23">
                                <w:rPr>
                                  <w:rFonts w:ascii="Verdana" w:eastAsia="Times New Roman" w:hAnsi="Verdana" w:cs="Times New Roman"/>
                                  <w:noProof/>
                                  <w:color w:val="606060"/>
                                  <w:sz w:val="16"/>
                                  <w:szCs w:val="16"/>
                                </w:rPr>
                                <w:drawing>
                                  <wp:inline distT="0" distB="0" distL="0" distR="0">
                                    <wp:extent cx="5238750" cy="2286000"/>
                                    <wp:effectExtent l="19050" t="0" r="0" b="0"/>
                                    <wp:docPr id="2" name="Picture 2" descr="https://gallery.mailchimp.com/7de59560500a6a96c9c7039b4/images/1e6855c0-e293-4070-b9c7-557f0e82e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de59560500a6a96c9c7039b4/images/1e6855c0-e293-4070-b9c7-557f0e82e07b.jpg"/>
                                            <pic:cNvPicPr>
                                              <a:picLocks noChangeAspect="1" noChangeArrowheads="1"/>
                                            </pic:cNvPicPr>
                                          </pic:nvPicPr>
                                          <pic:blipFill>
                                            <a:blip r:embed="rId14"/>
                                            <a:srcRect/>
                                            <a:stretch>
                                              <a:fillRect/>
                                            </a:stretch>
                                          </pic:blipFill>
                                          <pic:spPr bwMode="auto">
                                            <a:xfrm>
                                              <a:off x="0" y="0"/>
                                              <a:ext cx="5238750" cy="2286000"/>
                                            </a:xfrm>
                                            <a:prstGeom prst="rect">
                                              <a:avLst/>
                                            </a:prstGeom>
                                            <a:noFill/>
                                            <a:ln w="9525">
                                              <a:noFill/>
                                              <a:miter lim="800000"/>
                                              <a:headEnd/>
                                              <a:tailEnd/>
                                            </a:ln>
                                          </pic:spPr>
                                        </pic:pic>
                                      </a:graphicData>
                                    </a:graphic>
                                  </wp:inline>
                                </w:drawing>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Changes to the way development funding is spent is giving residents and businesses a chance to put forward ideas and suggestions for local improvement projects.</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Redbridge has a Community Infrastructure Levy (CIL), which charges developers on most types of new buildings in the Borough. The Council allocates 15 per cent of CIL money for local projects.</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You can suggest your ideas for a whole range of things including park improvements and new equipment, improved lighting, road crossing improvements, or work to improve public areas.</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r>
                              <w:hyperlink r:id="rId15" w:history="1">
                                <w:r w:rsidRPr="00591E23">
                                  <w:rPr>
                                    <w:rFonts w:ascii="Verdana" w:eastAsia="Times New Roman" w:hAnsi="Verdana" w:cs="Times New Roman"/>
                                    <w:color w:val="336699"/>
                                    <w:sz w:val="16"/>
                                    <w:szCs w:val="16"/>
                                    <w:u w:val="single"/>
                                  </w:rPr>
                                  <w:t>Find out more about funding to improve neighbourhoods</w:t>
                                </w:r>
                              </w:hyperlink>
                              <w:r w:rsidRPr="00591E23">
                                <w:rPr>
                                  <w:rFonts w:ascii="Verdana" w:eastAsia="Times New Roman" w:hAnsi="Verdana" w:cs="Times New Roman"/>
                                  <w:color w:val="606060"/>
                                  <w:sz w:val="16"/>
                                  <w:szCs w:val="16"/>
                                </w:rPr>
                                <w:t>.</w:t>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tcMar>
                          <w:top w:w="150" w:type="dxa"/>
                          <w:left w:w="270" w:type="dxa"/>
                          <w:bottom w:w="150" w:type="dxa"/>
                          <w:right w:w="270" w:type="dxa"/>
                        </w:tcMar>
                        <w:vAlign w:val="center"/>
                        <w:hideMark/>
                      </w:tcPr>
                      <w:tbl>
                        <w:tblPr>
                          <w:tblW w:w="5000" w:type="pct"/>
                          <w:tblBorders>
                            <w:top w:val="outset" w:sz="6" w:space="0" w:color="999999"/>
                          </w:tblBorders>
                          <w:tblCellMar>
                            <w:left w:w="0" w:type="dxa"/>
                            <w:right w:w="0" w:type="dxa"/>
                          </w:tblCellMar>
                          <w:tblLook w:val="04A0"/>
                        </w:tblPr>
                        <w:tblGrid>
                          <w:gridCol w:w="8460"/>
                        </w:tblGrid>
                        <w:tr w:rsidR="00591E23" w:rsidRPr="00591E23">
                          <w:tc>
                            <w:tcPr>
                              <w:tcW w:w="0" w:type="auto"/>
                              <w:vAlign w:val="center"/>
                              <w:hideMark/>
                            </w:tcPr>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270" w:lineRule="atLeast"/>
                                <w:rPr>
                                  <w:rFonts w:ascii="Verdana" w:eastAsia="Times New Roman" w:hAnsi="Verdana" w:cs="Times New Roman"/>
                                  <w:color w:val="606060"/>
                                  <w:sz w:val="16"/>
                                  <w:szCs w:val="16"/>
                                </w:rPr>
                              </w:pPr>
                              <w:hyperlink r:id="rId16" w:history="1">
                                <w:r w:rsidRPr="00591E23">
                                  <w:rPr>
                                    <w:rFonts w:ascii="Arial" w:eastAsia="Times New Roman" w:hAnsi="Arial" w:cs="Arial"/>
                                    <w:b/>
                                    <w:bCs/>
                                    <w:color w:val="6F9A1A"/>
                                    <w:sz w:val="16"/>
                                    <w:szCs w:val="16"/>
                                    <w:u w:val="single"/>
                                  </w:rPr>
                                  <w:t>Best ever Council Tax and Business Rate collection</w:t>
                                </w:r>
                              </w:hyperlink>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The Council has collected its highest ever level of in-year Council Tax with 97 percent collected in 2014/15. Business Rate collections are also up on the previous year, at 97.7 per cent.</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We continue to collect all outstanding debt for as long as possible and take appropriate action against those who refuse to pay. Our overall Council Tax collection rate is above 98 per cent.</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r>
                              <w:hyperlink r:id="rId17" w:history="1">
                                <w:r w:rsidRPr="00591E23">
                                  <w:rPr>
                                    <w:rFonts w:ascii="Verdana" w:eastAsia="Times New Roman" w:hAnsi="Verdana" w:cs="Times New Roman"/>
                                    <w:color w:val="336699"/>
                                    <w:sz w:val="16"/>
                                    <w:szCs w:val="16"/>
                                    <w:u w:val="single"/>
                                  </w:rPr>
                                  <w:t>Find out more</w:t>
                                </w:r>
                              </w:hyperlink>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tcMar>
                          <w:top w:w="150" w:type="dxa"/>
                          <w:left w:w="270" w:type="dxa"/>
                          <w:bottom w:w="150" w:type="dxa"/>
                          <w:right w:w="270" w:type="dxa"/>
                        </w:tcMar>
                        <w:vAlign w:val="center"/>
                        <w:hideMark/>
                      </w:tcPr>
                      <w:tbl>
                        <w:tblPr>
                          <w:tblW w:w="5000" w:type="pct"/>
                          <w:tblBorders>
                            <w:top w:val="outset" w:sz="6" w:space="0" w:color="999999"/>
                          </w:tblBorders>
                          <w:tblCellMar>
                            <w:left w:w="0" w:type="dxa"/>
                            <w:right w:w="0" w:type="dxa"/>
                          </w:tblCellMar>
                          <w:tblLook w:val="04A0"/>
                        </w:tblPr>
                        <w:tblGrid>
                          <w:gridCol w:w="8460"/>
                        </w:tblGrid>
                        <w:tr w:rsidR="00591E23" w:rsidRPr="00591E23">
                          <w:tc>
                            <w:tcPr>
                              <w:tcW w:w="0" w:type="auto"/>
                              <w:vAlign w:val="center"/>
                              <w:hideMark/>
                            </w:tcPr>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270" w:lineRule="atLeast"/>
                                <w:rPr>
                                  <w:rFonts w:ascii="Verdana" w:eastAsia="Times New Roman" w:hAnsi="Verdana" w:cs="Times New Roman"/>
                                  <w:color w:val="606060"/>
                                  <w:sz w:val="16"/>
                                  <w:szCs w:val="16"/>
                                </w:rPr>
                              </w:pPr>
                              <w:hyperlink r:id="rId18" w:history="1">
                                <w:r w:rsidRPr="00591E23">
                                  <w:rPr>
                                    <w:rFonts w:ascii="Arial" w:eastAsia="Times New Roman" w:hAnsi="Arial" w:cs="Arial"/>
                                    <w:b/>
                                    <w:bCs/>
                                    <w:color w:val="6F9A1A"/>
                                    <w:sz w:val="16"/>
                                    <w:szCs w:val="16"/>
                                    <w:u w:val="single"/>
                                  </w:rPr>
                                  <w:t>Advertise with Redbridge Life</w:t>
                                </w:r>
                              </w:hyperlink>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r>
                              <w:r w:rsidRPr="00591E23">
                                <w:rPr>
                                  <w:rFonts w:ascii="Verdana" w:eastAsia="Times New Roman" w:hAnsi="Verdana" w:cs="Times New Roman"/>
                                  <w:noProof/>
                                  <w:color w:val="606060"/>
                                  <w:sz w:val="16"/>
                                  <w:szCs w:val="16"/>
                                </w:rPr>
                                <w:lastRenderedPageBreak/>
                                <w:drawing>
                                  <wp:inline distT="0" distB="0" distL="0" distR="0">
                                    <wp:extent cx="5238750" cy="2466975"/>
                                    <wp:effectExtent l="19050" t="0" r="0" b="0"/>
                                    <wp:docPr id="3" name="Picture 3" descr="https://gallery.mailchimp.com/7de59560500a6a96c9c7039b4/images/39fac222-252a-47c4-9472-7aedede17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de59560500a6a96c9c7039b4/images/39fac222-252a-47c4-9472-7aedede171a5.jpg"/>
                                            <pic:cNvPicPr>
                                              <a:picLocks noChangeAspect="1" noChangeArrowheads="1"/>
                                            </pic:cNvPicPr>
                                          </pic:nvPicPr>
                                          <pic:blipFill>
                                            <a:blip r:embed="rId19"/>
                                            <a:srcRect/>
                                            <a:stretch>
                                              <a:fillRect/>
                                            </a:stretch>
                                          </pic:blipFill>
                                          <pic:spPr bwMode="auto">
                                            <a:xfrm>
                                              <a:off x="0" y="0"/>
                                              <a:ext cx="5238750" cy="2466975"/>
                                            </a:xfrm>
                                            <a:prstGeom prst="rect">
                                              <a:avLst/>
                                            </a:prstGeom>
                                            <a:noFill/>
                                            <a:ln w="9525">
                                              <a:noFill/>
                                              <a:miter lim="800000"/>
                                              <a:headEnd/>
                                              <a:tailEnd/>
                                            </a:ln>
                                          </pic:spPr>
                                        </pic:pic>
                                      </a:graphicData>
                                    </a:graphic>
                                  </wp:inline>
                                </w:drawing>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Local businesses can advertise with the Council's publication Redbridge Life.</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t>Redbridge Life is delivered free to 106,000 homes and businesses in Redbridge, and also distributed in public buildings such as libraries and leisure centres. With such wide reach, adverts are a very effective way to communicate information to Redbridge residents.</w:t>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Advert rates are at the lowest discounted price for local businesses. You can now also advertise in the Redbridge Life App.</w:t>
                              </w:r>
                              <w:r w:rsidRPr="00591E23">
                                <w:rPr>
                                  <w:rFonts w:ascii="Verdana" w:eastAsia="Times New Roman" w:hAnsi="Verdana" w:cs="Times New Roman"/>
                                  <w:color w:val="606060"/>
                                  <w:sz w:val="16"/>
                                  <w:szCs w:val="16"/>
                                </w:rPr>
                                <w:br/>
                                <w:t> </w:t>
                              </w:r>
                              <w:r w:rsidRPr="00591E23">
                                <w:rPr>
                                  <w:rFonts w:ascii="Verdana" w:eastAsia="Times New Roman" w:hAnsi="Verdana" w:cs="Times New Roman"/>
                                  <w:color w:val="606060"/>
                                  <w:sz w:val="16"/>
                                  <w:szCs w:val="16"/>
                                </w:rPr>
                                <w:br/>
                              </w:r>
                              <w:hyperlink r:id="rId20" w:tgtFrame="_blank" w:history="1">
                                <w:r w:rsidRPr="00591E23">
                                  <w:rPr>
                                    <w:rFonts w:ascii="Verdana" w:eastAsia="Times New Roman" w:hAnsi="Verdana" w:cs="Times New Roman"/>
                                    <w:color w:val="336699"/>
                                    <w:sz w:val="16"/>
                                    <w:szCs w:val="16"/>
                                    <w:u w:val="single"/>
                                  </w:rPr>
                                  <w:t>View the Redbridge Life rate card here</w:t>
                                </w:r>
                              </w:hyperlink>
                              <w:r w:rsidRPr="00591E23">
                                <w:rPr>
                                  <w:rFonts w:ascii="Verdana" w:eastAsia="Times New Roman" w:hAnsi="Verdana" w:cs="Times New Roman"/>
                                  <w:color w:val="606060"/>
                                  <w:sz w:val="16"/>
                                  <w:szCs w:val="16"/>
                                </w:rPr>
                                <w:t>.</w:t>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tcMar>
                          <w:top w:w="150" w:type="dxa"/>
                          <w:left w:w="270" w:type="dxa"/>
                          <w:bottom w:w="150" w:type="dxa"/>
                          <w:right w:w="270" w:type="dxa"/>
                        </w:tcMar>
                        <w:vAlign w:val="center"/>
                        <w:hideMark/>
                      </w:tcPr>
                      <w:tbl>
                        <w:tblPr>
                          <w:tblW w:w="5000" w:type="pct"/>
                          <w:tblBorders>
                            <w:top w:val="outset" w:sz="6" w:space="0" w:color="999999"/>
                          </w:tblBorders>
                          <w:tblCellMar>
                            <w:left w:w="0" w:type="dxa"/>
                            <w:right w:w="0" w:type="dxa"/>
                          </w:tblCellMar>
                          <w:tblLook w:val="04A0"/>
                        </w:tblPr>
                        <w:tblGrid>
                          <w:gridCol w:w="8460"/>
                        </w:tblGrid>
                        <w:tr w:rsidR="00591E23" w:rsidRPr="00591E23">
                          <w:tc>
                            <w:tcPr>
                              <w:tcW w:w="0" w:type="auto"/>
                              <w:vAlign w:val="center"/>
                              <w:hideMark/>
                            </w:tcPr>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vanish/>
                      <w:sz w:val="16"/>
                      <w:szCs w:val="16"/>
                    </w:rPr>
                  </w:pPr>
                </w:p>
                <w:tbl>
                  <w:tblPr>
                    <w:tblW w:w="5000" w:type="pct"/>
                    <w:tblCellMar>
                      <w:left w:w="0" w:type="dxa"/>
                      <w:right w:w="0" w:type="dxa"/>
                    </w:tblCellMar>
                    <w:tblLook w:val="04A0"/>
                  </w:tblPr>
                  <w:tblGrid>
                    <w:gridCol w:w="9000"/>
                  </w:tblGrid>
                  <w:tr w:rsidR="00591E23" w:rsidRPr="00591E23">
                    <w:tc>
                      <w:tcPr>
                        <w:tcW w:w="0" w:type="auto"/>
                        <w:hideMark/>
                      </w:tcPr>
                      <w:tbl>
                        <w:tblPr>
                          <w:tblpPr w:leftFromText="45" w:rightFromText="45" w:vertAnchor="text"/>
                          <w:tblW w:w="9000" w:type="dxa"/>
                          <w:tblCellMar>
                            <w:left w:w="0" w:type="dxa"/>
                            <w:right w:w="0" w:type="dxa"/>
                          </w:tblCellMar>
                          <w:tblLook w:val="04A0"/>
                        </w:tblPr>
                        <w:tblGrid>
                          <w:gridCol w:w="9000"/>
                        </w:tblGrid>
                        <w:tr w:rsidR="00591E23" w:rsidRPr="00591E23">
                          <w:tc>
                            <w:tcPr>
                              <w:tcW w:w="0" w:type="auto"/>
                              <w:tcMar>
                                <w:top w:w="135" w:type="dxa"/>
                                <w:left w:w="270" w:type="dxa"/>
                                <w:bottom w:w="135" w:type="dxa"/>
                                <w:right w:w="270" w:type="dxa"/>
                              </w:tcMar>
                              <w:hideMark/>
                            </w:tcPr>
                            <w:p w:rsidR="00591E23" w:rsidRPr="00591E23" w:rsidRDefault="00591E23" w:rsidP="00591E23">
                              <w:pPr>
                                <w:spacing w:after="0" w:line="270" w:lineRule="atLeast"/>
                                <w:rPr>
                                  <w:rFonts w:ascii="Verdana" w:eastAsia="Times New Roman" w:hAnsi="Verdana" w:cs="Times New Roman"/>
                                  <w:color w:val="606060"/>
                                  <w:sz w:val="16"/>
                                  <w:szCs w:val="16"/>
                                </w:rPr>
                              </w:pPr>
                              <w:hyperlink r:id="rId21" w:history="1">
                                <w:r w:rsidRPr="00591E23">
                                  <w:rPr>
                                    <w:rFonts w:ascii="Arial" w:eastAsia="Times New Roman" w:hAnsi="Arial" w:cs="Arial"/>
                                    <w:b/>
                                    <w:bCs/>
                                    <w:color w:val="6F9A1A"/>
                                    <w:sz w:val="16"/>
                                    <w:szCs w:val="16"/>
                                    <w:u w:val="single"/>
                                  </w:rPr>
                                  <w:t>Make Valentines Mansion the venue for your next event</w:t>
                                </w:r>
                              </w:hyperlink>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r>
                              <w:r w:rsidRPr="00591E23">
                                <w:rPr>
                                  <w:rFonts w:ascii="Verdana" w:eastAsia="Times New Roman" w:hAnsi="Verdana" w:cs="Times New Roman"/>
                                  <w:noProof/>
                                  <w:color w:val="606060"/>
                                  <w:sz w:val="16"/>
                                  <w:szCs w:val="16"/>
                                </w:rPr>
                                <w:drawing>
                                  <wp:inline distT="0" distB="0" distL="0" distR="0">
                                    <wp:extent cx="5238750" cy="2876550"/>
                                    <wp:effectExtent l="19050" t="0" r="0" b="0"/>
                                    <wp:docPr id="4" name="Picture 4" descr="https://gallery.mailchimp.com/7de59560500a6a96c9c7039b4/images/4911797c-9745-4fbc-a2b9-f1d1ac02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de59560500a6a96c9c7039b4/images/4911797c-9745-4fbc-a2b9-f1d1ac023465.jpg"/>
                                            <pic:cNvPicPr>
                                              <a:picLocks noChangeAspect="1" noChangeArrowheads="1"/>
                                            </pic:cNvPicPr>
                                          </pic:nvPicPr>
                                          <pic:blipFill>
                                            <a:blip r:embed="rId22" cstate="print"/>
                                            <a:srcRect/>
                                            <a:stretch>
                                              <a:fillRect/>
                                            </a:stretch>
                                          </pic:blipFill>
                                          <pic:spPr bwMode="auto">
                                            <a:xfrm>
                                              <a:off x="0" y="0"/>
                                              <a:ext cx="5238750" cy="2876550"/>
                                            </a:xfrm>
                                            <a:prstGeom prst="rect">
                                              <a:avLst/>
                                            </a:prstGeom>
                                            <a:noFill/>
                                            <a:ln w="9525">
                                              <a:noFill/>
                                              <a:miter lim="800000"/>
                                              <a:headEnd/>
                                              <a:tailEnd/>
                                            </a:ln>
                                          </pic:spPr>
                                        </pic:pic>
                                      </a:graphicData>
                                    </a:graphic>
                                  </wp:inline>
                                </w:drawing>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lastRenderedPageBreak/>
                                <w:br/>
                                <w:t>The search is over for the perfect venue for your next event, and the great thing is you don’t have to travel far at all.</w:t>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Valentines Mansion, a stunning Grade II* listed country house situated in the tranquil Valentines Park away from the bustling  streets is perfect for a whole host of functions from business meetings and corporate events to weddings, seminars and training days. </w:t>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Hire the Mansion and enjoy interesting rooms with lots of charm and character, picturesque historic gardens and very happy guests.</w:t>
                              </w:r>
                              <w:r w:rsidRPr="00591E23">
                                <w:rPr>
                                  <w:rFonts w:ascii="Verdana" w:eastAsia="Times New Roman" w:hAnsi="Verdana" w:cs="Times New Roman"/>
                                  <w:color w:val="606060"/>
                                  <w:sz w:val="16"/>
                                  <w:szCs w:val="16"/>
                                </w:rPr>
                                <w:br/>
                              </w:r>
                              <w:r w:rsidRPr="00591E23">
                                <w:rPr>
                                  <w:rFonts w:ascii="Verdana" w:eastAsia="Times New Roman" w:hAnsi="Verdana" w:cs="Times New Roman"/>
                                  <w:color w:val="606060"/>
                                  <w:sz w:val="16"/>
                                  <w:szCs w:val="16"/>
                                </w:rPr>
                                <w:br/>
                                <w:t>Call us today on 020 8708 8100 or</w:t>
                              </w:r>
                              <w:r w:rsidRPr="00591E23">
                                <w:rPr>
                                  <w:rFonts w:ascii="Verdana" w:eastAsia="Times New Roman" w:hAnsi="Verdana" w:cs="Times New Roman"/>
                                  <w:color w:val="606060"/>
                                  <w:sz w:val="16"/>
                                  <w:szCs w:val="16"/>
                                </w:rPr>
                                <w:br/>
                              </w:r>
                              <w:hyperlink r:id="rId23" w:history="1">
                                <w:r w:rsidRPr="00591E23">
                                  <w:rPr>
                                    <w:rFonts w:ascii="Verdana" w:eastAsia="Times New Roman" w:hAnsi="Verdana" w:cs="Times New Roman"/>
                                    <w:color w:val="336699"/>
                                    <w:sz w:val="16"/>
                                    <w:szCs w:val="16"/>
                                    <w:u w:val="single"/>
                                  </w:rPr>
                                  <w:t>visit the Valentines Mansion website</w:t>
                                </w:r>
                              </w:hyperlink>
                              <w:r w:rsidRPr="00591E23">
                                <w:rPr>
                                  <w:rFonts w:ascii="Verdana" w:eastAsia="Times New Roman" w:hAnsi="Verdana" w:cs="Times New Roman"/>
                                  <w:color w:val="606060"/>
                                  <w:sz w:val="16"/>
                                  <w:szCs w:val="16"/>
                                </w:rPr>
                                <w:t>.</w:t>
                              </w: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rPr>
                      <w:rFonts w:ascii="Times New Roman" w:eastAsia="Times New Roman" w:hAnsi="Times New Roman" w:cs="Times New Roman"/>
                      <w:sz w:val="16"/>
                      <w:szCs w:val="16"/>
                    </w:rPr>
                  </w:pPr>
                </w:p>
              </w:tc>
            </w:tr>
          </w:tbl>
          <w:p w:rsidR="00591E23" w:rsidRPr="00591E23" w:rsidRDefault="00591E23" w:rsidP="00591E23">
            <w:pPr>
              <w:spacing w:after="0" w:line="240" w:lineRule="auto"/>
              <w:jc w:val="center"/>
              <w:rPr>
                <w:rFonts w:ascii="Times New Roman" w:eastAsia="Times New Roman" w:hAnsi="Times New Roman" w:cs="Times New Roman"/>
                <w:color w:val="000000"/>
                <w:sz w:val="16"/>
                <w:szCs w:val="16"/>
              </w:rPr>
            </w:pPr>
          </w:p>
        </w:tc>
      </w:tr>
    </w:tbl>
    <w:p w:rsidR="009601A2" w:rsidRPr="00591E23" w:rsidRDefault="009601A2">
      <w:pPr>
        <w:rPr>
          <w:sz w:val="16"/>
          <w:szCs w:val="16"/>
        </w:rPr>
      </w:pPr>
    </w:p>
    <w:sectPr w:rsidR="009601A2" w:rsidRPr="00591E23" w:rsidSect="009601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A2" w:rsidRDefault="002C39A2" w:rsidP="00A95F4B">
      <w:pPr>
        <w:spacing w:after="0" w:line="240" w:lineRule="auto"/>
      </w:pPr>
      <w:r>
        <w:separator/>
      </w:r>
    </w:p>
  </w:endnote>
  <w:endnote w:type="continuationSeparator" w:id="1">
    <w:p w:rsidR="002C39A2" w:rsidRDefault="002C39A2" w:rsidP="00A9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A2" w:rsidRDefault="002C39A2" w:rsidP="00A95F4B">
      <w:pPr>
        <w:spacing w:after="0" w:line="240" w:lineRule="auto"/>
      </w:pPr>
      <w:r>
        <w:separator/>
      </w:r>
    </w:p>
  </w:footnote>
  <w:footnote w:type="continuationSeparator" w:id="1">
    <w:p w:rsidR="002C39A2" w:rsidRDefault="002C39A2" w:rsidP="00A95F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E23"/>
    <w:rsid w:val="002C39A2"/>
    <w:rsid w:val="00591E23"/>
    <w:rsid w:val="009601A2"/>
    <w:rsid w:val="00A9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A2"/>
  </w:style>
  <w:style w:type="paragraph" w:styleId="Heading1">
    <w:name w:val="heading 1"/>
    <w:basedOn w:val="Normal"/>
    <w:link w:val="Heading1Char"/>
    <w:uiPriority w:val="9"/>
    <w:qFormat/>
    <w:rsid w:val="00591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1E23"/>
    <w:rPr>
      <w:color w:val="0000FF"/>
      <w:u w:val="single"/>
    </w:rPr>
  </w:style>
  <w:style w:type="character" w:customStyle="1" w:styleId="apple-converted-space">
    <w:name w:val="apple-converted-space"/>
    <w:basedOn w:val="DefaultParagraphFont"/>
    <w:rsid w:val="00591E23"/>
  </w:style>
  <w:style w:type="paragraph" w:styleId="BalloonText">
    <w:name w:val="Balloon Text"/>
    <w:basedOn w:val="Normal"/>
    <w:link w:val="BalloonTextChar"/>
    <w:uiPriority w:val="99"/>
    <w:semiHidden/>
    <w:unhideWhenUsed/>
    <w:rsid w:val="00591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23"/>
    <w:rPr>
      <w:rFonts w:ascii="Tahoma" w:hAnsi="Tahoma" w:cs="Tahoma"/>
      <w:sz w:val="16"/>
      <w:szCs w:val="16"/>
    </w:rPr>
  </w:style>
  <w:style w:type="paragraph" w:styleId="Header">
    <w:name w:val="header"/>
    <w:basedOn w:val="Normal"/>
    <w:link w:val="HeaderChar"/>
    <w:uiPriority w:val="99"/>
    <w:semiHidden/>
    <w:unhideWhenUsed/>
    <w:rsid w:val="00A95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F4B"/>
  </w:style>
  <w:style w:type="paragraph" w:styleId="Footer">
    <w:name w:val="footer"/>
    <w:basedOn w:val="Normal"/>
    <w:link w:val="FooterChar"/>
    <w:uiPriority w:val="99"/>
    <w:semiHidden/>
    <w:unhideWhenUsed/>
    <w:rsid w:val="00A95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F4B"/>
  </w:style>
</w:styles>
</file>

<file path=word/webSettings.xml><?xml version="1.0" encoding="utf-8"?>
<w:webSettings xmlns:r="http://schemas.openxmlformats.org/officeDocument/2006/relationships" xmlns:w="http://schemas.openxmlformats.org/wordprocessingml/2006/main">
  <w:divs>
    <w:div w:id="6250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2.campaign-archive2.com/html-template?id=1375705" TargetMode="External"/><Relationship Id="rId13" Type="http://schemas.openxmlformats.org/officeDocument/2006/relationships/hyperlink" Target="http://us2.campaign-archive2.com/html-template?id=1375705" TargetMode="External"/><Relationship Id="rId18" Type="http://schemas.openxmlformats.org/officeDocument/2006/relationships/hyperlink" Target="http://us2.campaign-archive2.com/html-template?id=1375705" TargetMode="External"/><Relationship Id="rId3" Type="http://schemas.openxmlformats.org/officeDocument/2006/relationships/webSettings" Target="webSettings.xml"/><Relationship Id="rId21" Type="http://schemas.openxmlformats.org/officeDocument/2006/relationships/hyperlink" Target="http://us2.campaign-archive2.com/html-template?id=1375705" TargetMode="External"/><Relationship Id="rId7" Type="http://schemas.openxmlformats.org/officeDocument/2006/relationships/image" Target="media/image1.jpeg"/><Relationship Id="rId12" Type="http://schemas.openxmlformats.org/officeDocument/2006/relationships/hyperlink" Target="http://www.london.mic.eu.com/registration/step-1.aspx" TargetMode="External"/><Relationship Id="rId17" Type="http://schemas.openxmlformats.org/officeDocument/2006/relationships/hyperlink" Target="http://www2.redbridge.gov.uk/cms/news_and_events/latest_news/2015/may/best_ever_council_tax_and_busi.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s2.campaign-archive2.com/html-template?id=1375705" TargetMode="External"/><Relationship Id="rId20" Type="http://schemas.openxmlformats.org/officeDocument/2006/relationships/hyperlink" Target="http://www2.redbridge.gov.uk/cms/news_and_events/idoc.ashx?docid=d990e2f8-88fe-42db-befe-1ce2044ee462&amp;version=-1" TargetMode="External"/><Relationship Id="rId1" Type="http://schemas.openxmlformats.org/officeDocument/2006/relationships/styles" Target="styles.xml"/><Relationship Id="rId6" Type="http://schemas.openxmlformats.org/officeDocument/2006/relationships/hyperlink" Target="http://us2.campaign-archive2.com/?u=7de59560500a6a96c9c7039b4&amp;id=1f9add00ec&amp;e=cf8aa32e97" TargetMode="External"/><Relationship Id="rId11" Type="http://schemas.openxmlformats.org/officeDocument/2006/relationships/hyperlink" Target="http://us2.campaign-archive2.com/html-template?id=137570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redbridge.gov.uk/cil" TargetMode="External"/><Relationship Id="rId23" Type="http://schemas.openxmlformats.org/officeDocument/2006/relationships/hyperlink" Target="http://www.valentinesmansion.com/" TargetMode="External"/><Relationship Id="rId10" Type="http://schemas.openxmlformats.org/officeDocument/2006/relationships/hyperlink" Target="mailto:elizabeth.gardner@redbridge.gov.uk"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a.azaz</dc:creator>
  <cp:lastModifiedBy>a.azaz</cp:lastModifiedBy>
  <cp:revision>1</cp:revision>
  <dcterms:created xsi:type="dcterms:W3CDTF">2015-06-11T14:19:00Z</dcterms:created>
  <dcterms:modified xsi:type="dcterms:W3CDTF">2015-06-11T14:42:00Z</dcterms:modified>
</cp:coreProperties>
</file>